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91" w:rsidRDefault="004C3391" w:rsidP="00CB2BA5">
      <w:pPr>
        <w:jc w:val="both"/>
      </w:pPr>
      <w:bookmarkStart w:id="0" w:name="_GoBack"/>
      <w:bookmarkEnd w:id="0"/>
      <w:r>
        <w:t xml:space="preserve">                                                                                                               Продолжение приложения № 1</w:t>
      </w:r>
      <w:r>
        <w:rPr>
          <w:sz w:val="28"/>
          <w:szCs w:val="28"/>
        </w:rPr>
        <w:t xml:space="preserve">                                                                                                </w:t>
      </w:r>
    </w:p>
    <w:p w:rsidR="004C3391" w:rsidRPr="00A04DED" w:rsidRDefault="004C3391" w:rsidP="00A04DED">
      <w:pPr>
        <w:ind w:left="6660"/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A04DED">
        <w:t>ПРИЛОЖЕНИЕ № 12</w:t>
      </w:r>
    </w:p>
    <w:p w:rsidR="004C3391" w:rsidRPr="00A04DED" w:rsidRDefault="004C3391" w:rsidP="00A04DED">
      <w:pPr>
        <w:ind w:left="6660"/>
        <w:rPr>
          <w:color w:val="000000"/>
        </w:rPr>
      </w:pPr>
      <w:r w:rsidRPr="00A04DED">
        <w:t>к решению                                                                                                    Комсомольской-на-Амуре                                                                                                    городской Думы</w:t>
      </w:r>
    </w:p>
    <w:p w:rsidR="004C3391" w:rsidRDefault="004C3391" w:rsidP="00A23432">
      <w:pPr>
        <w:jc w:val="center"/>
        <w:rPr>
          <w:b/>
          <w:color w:val="000000"/>
          <w:sz w:val="28"/>
          <w:szCs w:val="28"/>
        </w:rPr>
      </w:pPr>
    </w:p>
    <w:p w:rsidR="004C3391" w:rsidRDefault="004C3391" w:rsidP="00A23432">
      <w:pPr>
        <w:jc w:val="center"/>
        <w:rPr>
          <w:b/>
          <w:color w:val="000000"/>
          <w:sz w:val="28"/>
          <w:szCs w:val="28"/>
        </w:rPr>
      </w:pPr>
    </w:p>
    <w:p w:rsidR="004C3391" w:rsidRDefault="004C3391" w:rsidP="00A2343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Программа</w:t>
      </w:r>
    </w:p>
    <w:p w:rsidR="004C3391" w:rsidRDefault="004C3391" w:rsidP="00A2343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муниципальных заимствований на плановый период 2020 и 2021 годов</w:t>
      </w:r>
    </w:p>
    <w:p w:rsidR="004C3391" w:rsidRDefault="004C3391" w:rsidP="00A23432">
      <w:pPr>
        <w:jc w:val="center"/>
        <w:rPr>
          <w:b/>
          <w:color w:val="000000"/>
          <w:sz w:val="28"/>
          <w:szCs w:val="28"/>
        </w:rPr>
      </w:pPr>
    </w:p>
    <w:p w:rsidR="004C3391" w:rsidRDefault="004C3391" w:rsidP="00A23432">
      <w:pPr>
        <w:jc w:val="center"/>
        <w:rPr>
          <w:b/>
          <w:color w:val="000000"/>
          <w:sz w:val="28"/>
          <w:szCs w:val="28"/>
        </w:rPr>
      </w:pPr>
    </w:p>
    <w:p w:rsidR="004C3391" w:rsidRDefault="004C3391" w:rsidP="00A23432">
      <w:pPr>
        <w:ind w:right="180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 xml:space="preserve">                                                                                                  </w:t>
      </w:r>
      <w:r>
        <w:rPr>
          <w:sz w:val="28"/>
          <w:szCs w:val="28"/>
        </w:rPr>
        <w:t>рублей</w:t>
      </w:r>
    </w:p>
    <w:tbl>
      <w:tblPr>
        <w:tblW w:w="108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2340"/>
        <w:gridCol w:w="2340"/>
      </w:tblGrid>
      <w:tr w:rsidR="004C3391" w:rsidTr="00A23432">
        <w:trPr>
          <w:trHeight w:val="20"/>
        </w:trPr>
        <w:tc>
          <w:tcPr>
            <w:tcW w:w="6120" w:type="dxa"/>
            <w:vMerge w:val="restart"/>
            <w:vAlign w:val="center"/>
          </w:tcPr>
          <w:p w:rsidR="004C3391" w:rsidRDefault="004C339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внутренних заимствований</w:t>
            </w:r>
          </w:p>
        </w:tc>
        <w:tc>
          <w:tcPr>
            <w:tcW w:w="4680" w:type="dxa"/>
            <w:gridSpan w:val="2"/>
          </w:tcPr>
          <w:p w:rsidR="004C3391" w:rsidRDefault="004C339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Сумма</w:t>
            </w:r>
          </w:p>
        </w:tc>
      </w:tr>
      <w:tr w:rsidR="004C3391" w:rsidTr="00A23432">
        <w:trPr>
          <w:trHeight w:val="20"/>
        </w:trPr>
        <w:tc>
          <w:tcPr>
            <w:tcW w:w="0" w:type="auto"/>
            <w:vMerge/>
            <w:vAlign w:val="center"/>
          </w:tcPr>
          <w:p w:rsidR="004C3391" w:rsidRDefault="004C339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</w:tcPr>
          <w:p w:rsidR="004C3391" w:rsidRDefault="004C339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</w:t>
            </w:r>
          </w:p>
        </w:tc>
        <w:tc>
          <w:tcPr>
            <w:tcW w:w="2340" w:type="dxa"/>
          </w:tcPr>
          <w:p w:rsidR="004C3391" w:rsidRDefault="004C339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</w:t>
            </w:r>
          </w:p>
        </w:tc>
      </w:tr>
      <w:tr w:rsidR="004C3391" w:rsidTr="00A23432">
        <w:trPr>
          <w:trHeight w:val="20"/>
        </w:trPr>
        <w:tc>
          <w:tcPr>
            <w:tcW w:w="6120" w:type="dxa"/>
          </w:tcPr>
          <w:p w:rsidR="004C3391" w:rsidRDefault="004C33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Кредиты, полученные от кредитных организаций:</w:t>
            </w:r>
          </w:p>
          <w:p w:rsidR="004C3391" w:rsidRDefault="004C3391">
            <w:pPr>
              <w:spacing w:line="276" w:lineRule="auto"/>
              <w:ind w:firstLine="113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привлечение</w:t>
            </w:r>
          </w:p>
          <w:p w:rsidR="004C3391" w:rsidRDefault="004C3391">
            <w:pPr>
              <w:spacing w:line="276" w:lineRule="auto"/>
              <w:ind w:firstLine="113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погашение</w:t>
            </w:r>
          </w:p>
        </w:tc>
        <w:tc>
          <w:tcPr>
            <w:tcW w:w="2340" w:type="dxa"/>
          </w:tcPr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286 911 780,00</w:t>
            </w: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761 911 780,00</w:t>
            </w: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-475 000 000,00</w:t>
            </w:r>
          </w:p>
        </w:tc>
        <w:tc>
          <w:tcPr>
            <w:tcW w:w="2340" w:type="dxa"/>
          </w:tcPr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295 544 900,00</w:t>
            </w: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865 262 900,00</w:t>
            </w: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-569 718 000,00</w:t>
            </w:r>
          </w:p>
        </w:tc>
      </w:tr>
      <w:tr w:rsidR="004C3391" w:rsidTr="00A23432">
        <w:trPr>
          <w:trHeight w:val="20"/>
        </w:trPr>
        <w:tc>
          <w:tcPr>
            <w:tcW w:w="6120" w:type="dxa"/>
          </w:tcPr>
          <w:p w:rsidR="004C3391" w:rsidRDefault="004C339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Бюджетный кредит на пополнение остатков средств на счетах местных бюджетов:</w:t>
            </w:r>
          </w:p>
          <w:p w:rsidR="004C3391" w:rsidRDefault="004C3391">
            <w:pPr>
              <w:spacing w:line="276" w:lineRule="auto"/>
              <w:ind w:firstLine="113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привлечение</w:t>
            </w:r>
          </w:p>
          <w:p w:rsidR="004C3391" w:rsidRDefault="004C3391">
            <w:pPr>
              <w:spacing w:line="276" w:lineRule="auto"/>
              <w:ind w:firstLine="115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погашение</w:t>
            </w:r>
          </w:p>
        </w:tc>
        <w:tc>
          <w:tcPr>
            <w:tcW w:w="2340" w:type="dxa"/>
          </w:tcPr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</w:t>
            </w: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240 671 704,16</w:t>
            </w: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-240 671 704,16</w:t>
            </w:r>
          </w:p>
        </w:tc>
        <w:tc>
          <w:tcPr>
            <w:tcW w:w="2340" w:type="dxa"/>
          </w:tcPr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0,00</w:t>
            </w: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248 845 588,33</w:t>
            </w: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-248 845 588,33</w:t>
            </w:r>
          </w:p>
        </w:tc>
      </w:tr>
      <w:tr w:rsidR="004C3391" w:rsidTr="00A23432">
        <w:trPr>
          <w:trHeight w:val="20"/>
        </w:trPr>
        <w:tc>
          <w:tcPr>
            <w:tcW w:w="6120" w:type="dxa"/>
          </w:tcPr>
          <w:p w:rsidR="004C3391" w:rsidRDefault="004C339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Общий объем заимствований</w:t>
            </w:r>
          </w:p>
          <w:p w:rsidR="004C3391" w:rsidRDefault="004C3391">
            <w:pPr>
              <w:spacing w:line="276" w:lineRule="auto"/>
              <w:ind w:firstLine="113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привлечение</w:t>
            </w:r>
          </w:p>
          <w:p w:rsidR="004C3391" w:rsidRDefault="004C3391">
            <w:pPr>
              <w:spacing w:line="276" w:lineRule="auto"/>
              <w:ind w:firstLine="113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погашение</w:t>
            </w:r>
          </w:p>
        </w:tc>
        <w:tc>
          <w:tcPr>
            <w:tcW w:w="2340" w:type="dxa"/>
          </w:tcPr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286 911 780,00</w:t>
            </w: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1 002 583 484,16</w:t>
            </w: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-715 671 704,16</w:t>
            </w:r>
          </w:p>
        </w:tc>
        <w:tc>
          <w:tcPr>
            <w:tcW w:w="2340" w:type="dxa"/>
          </w:tcPr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295 544 900,00</w:t>
            </w: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1 114 108 488,33</w:t>
            </w:r>
          </w:p>
          <w:p w:rsidR="004C3391" w:rsidRDefault="004C339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-818 563 588,33</w:t>
            </w:r>
          </w:p>
        </w:tc>
      </w:tr>
    </w:tbl>
    <w:p w:rsidR="004C3391" w:rsidRDefault="004C3391" w:rsidP="00A23432"/>
    <w:p w:rsidR="004C3391" w:rsidRDefault="004C3391" w:rsidP="00A23432"/>
    <w:p w:rsidR="004C3391" w:rsidRDefault="004C3391"/>
    <w:sectPr w:rsidR="004C3391" w:rsidSect="00A2343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432"/>
    <w:rsid w:val="0008246E"/>
    <w:rsid w:val="000C520B"/>
    <w:rsid w:val="000E7D93"/>
    <w:rsid w:val="00211A7F"/>
    <w:rsid w:val="00225018"/>
    <w:rsid w:val="00252A3D"/>
    <w:rsid w:val="003E3E9C"/>
    <w:rsid w:val="004C3391"/>
    <w:rsid w:val="00691E8B"/>
    <w:rsid w:val="00716461"/>
    <w:rsid w:val="00781B5D"/>
    <w:rsid w:val="00A04DED"/>
    <w:rsid w:val="00A23432"/>
    <w:rsid w:val="00B30DC3"/>
    <w:rsid w:val="00B6402D"/>
    <w:rsid w:val="00B97359"/>
    <w:rsid w:val="00CB2BA5"/>
    <w:rsid w:val="00DC6ED6"/>
    <w:rsid w:val="00EA3D2A"/>
    <w:rsid w:val="00EA5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43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41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197</Words>
  <Characters>1125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Михалева Н.В.</dc:creator>
  <cp:keywords/>
  <dc:description/>
  <cp:lastModifiedBy>BUDGET6</cp:lastModifiedBy>
  <cp:revision>5</cp:revision>
  <cp:lastPrinted>2018-10-26T00:31:00Z</cp:lastPrinted>
  <dcterms:created xsi:type="dcterms:W3CDTF">2018-10-24T09:42:00Z</dcterms:created>
  <dcterms:modified xsi:type="dcterms:W3CDTF">2018-10-26T00:31:00Z</dcterms:modified>
</cp:coreProperties>
</file>